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98" w:rsidRPr="00463198" w:rsidRDefault="00463198" w:rsidP="00463198">
      <w:pPr>
        <w:ind w:left="0" w:right="0" w:firstLine="0"/>
        <w:jc w:val="center"/>
        <w:rPr>
          <w:rFonts w:ascii="Times New Roman" w:eastAsia="Calibri" w:hAnsi="Times New Roman" w:cs="Times New Roman"/>
          <w:szCs w:val="20"/>
          <w:lang w:eastAsia="ru-RU"/>
        </w:rPr>
      </w:pPr>
      <w:r w:rsidRPr="00463198">
        <w:rPr>
          <w:rFonts w:ascii="Times New Roman" w:eastAsia="Calibri" w:hAnsi="Times New Roman" w:cs="Times New Roman"/>
          <w:szCs w:val="20"/>
          <w:lang w:eastAsia="ru-RU"/>
        </w:rPr>
        <w:t xml:space="preserve">Муниципальное бюджетное общеобразовательное учреждение </w:t>
      </w:r>
    </w:p>
    <w:p w:rsidR="00463198" w:rsidRPr="00463198" w:rsidRDefault="00463198" w:rsidP="00463198">
      <w:pPr>
        <w:ind w:left="0" w:right="0" w:firstLine="0"/>
        <w:jc w:val="center"/>
        <w:rPr>
          <w:rFonts w:ascii="Times New Roman" w:eastAsia="Calibri" w:hAnsi="Times New Roman" w:cs="Times New Roman"/>
          <w:szCs w:val="20"/>
          <w:lang w:eastAsia="ru-RU"/>
        </w:rPr>
      </w:pPr>
      <w:r w:rsidRPr="00463198">
        <w:rPr>
          <w:rFonts w:ascii="Times New Roman" w:eastAsia="Calibri" w:hAnsi="Times New Roman" w:cs="Times New Roman"/>
          <w:szCs w:val="20"/>
          <w:lang w:eastAsia="ru-RU"/>
        </w:rPr>
        <w:t>«Архиповская средняя общеобразовательная школа»</w:t>
      </w:r>
    </w:p>
    <w:p w:rsidR="00463198" w:rsidRDefault="00463198"/>
    <w:p w:rsidR="00463198" w:rsidRDefault="00463198"/>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261"/>
      </w:tblGrid>
      <w:tr w:rsidR="00967C28" w:rsidTr="00967C28">
        <w:tc>
          <w:tcPr>
            <w:tcW w:w="6345" w:type="dxa"/>
          </w:tcPr>
          <w:p w:rsidR="00967C28" w:rsidRDefault="00967C28" w:rsidP="00967C28">
            <w:pPr>
              <w:pStyle w:val="a7"/>
              <w:rPr>
                <w:rFonts w:ascii="Times New Roman" w:hAnsi="Times New Roman"/>
                <w:sz w:val="24"/>
                <w:szCs w:val="24"/>
              </w:rPr>
            </w:pPr>
            <w:r>
              <w:rPr>
                <w:rFonts w:ascii="Times New Roman" w:hAnsi="Times New Roman"/>
                <w:sz w:val="24"/>
                <w:szCs w:val="24"/>
              </w:rPr>
              <w:t xml:space="preserve">Принято на общем </w:t>
            </w:r>
          </w:p>
          <w:p w:rsidR="00967C28" w:rsidRDefault="00967C28" w:rsidP="00967C28">
            <w:pPr>
              <w:pStyle w:val="a7"/>
              <w:rPr>
                <w:rFonts w:ascii="Times New Roman" w:hAnsi="Times New Roman"/>
                <w:sz w:val="24"/>
                <w:szCs w:val="24"/>
              </w:rPr>
            </w:pPr>
            <w:proofErr w:type="gramStart"/>
            <w:r>
              <w:rPr>
                <w:rFonts w:ascii="Times New Roman" w:hAnsi="Times New Roman"/>
                <w:sz w:val="24"/>
                <w:szCs w:val="24"/>
              </w:rPr>
              <w:t>собрании</w:t>
            </w:r>
            <w:proofErr w:type="gramEnd"/>
            <w:r>
              <w:rPr>
                <w:rFonts w:ascii="Times New Roman" w:hAnsi="Times New Roman"/>
                <w:sz w:val="24"/>
                <w:szCs w:val="24"/>
              </w:rPr>
              <w:t xml:space="preserve"> трудового коллектива</w:t>
            </w:r>
          </w:p>
          <w:p w:rsidR="00967C28" w:rsidRDefault="00B72575" w:rsidP="00967C28">
            <w:pPr>
              <w:pStyle w:val="a7"/>
              <w:rPr>
                <w:rFonts w:ascii="Times New Roman" w:hAnsi="Times New Roman"/>
                <w:sz w:val="24"/>
                <w:szCs w:val="24"/>
              </w:rPr>
            </w:pPr>
            <w:r>
              <w:rPr>
                <w:rFonts w:ascii="Times New Roman" w:hAnsi="Times New Roman"/>
                <w:sz w:val="24"/>
                <w:szCs w:val="24"/>
              </w:rPr>
              <w:t>Протокол №_16_ от _28.08.2021</w:t>
            </w:r>
            <w:r w:rsidR="00967C28">
              <w:rPr>
                <w:rFonts w:ascii="Times New Roman" w:hAnsi="Times New Roman"/>
                <w:sz w:val="24"/>
                <w:szCs w:val="24"/>
              </w:rPr>
              <w:t>_</w:t>
            </w:r>
          </w:p>
          <w:p w:rsidR="00967C28" w:rsidRDefault="00967C28" w:rsidP="00967C28">
            <w:pPr>
              <w:pStyle w:val="a7"/>
              <w:rPr>
                <w:rFonts w:ascii="Times New Roman" w:hAnsi="Times New Roman"/>
                <w:sz w:val="24"/>
                <w:szCs w:val="24"/>
              </w:rPr>
            </w:pPr>
          </w:p>
          <w:p w:rsidR="00967C28" w:rsidRDefault="00967C28" w:rsidP="00967C28">
            <w:pPr>
              <w:rPr>
                <w:rFonts w:ascii="Times New Roman" w:hAnsi="Times New Roman"/>
                <w:sz w:val="24"/>
                <w:szCs w:val="24"/>
              </w:rPr>
            </w:pPr>
            <w:r>
              <w:rPr>
                <w:rFonts w:ascii="Times New Roman" w:hAnsi="Times New Roman"/>
                <w:sz w:val="24"/>
                <w:szCs w:val="24"/>
              </w:rPr>
              <w:t xml:space="preserve">Согласовано с </w:t>
            </w:r>
          </w:p>
          <w:p w:rsidR="00967C28" w:rsidRDefault="00967C28" w:rsidP="00967C28">
            <w:pPr>
              <w:rPr>
                <w:rFonts w:ascii="Times New Roman" w:hAnsi="Times New Roman"/>
                <w:sz w:val="24"/>
                <w:szCs w:val="24"/>
              </w:rPr>
            </w:pPr>
            <w:r>
              <w:rPr>
                <w:rFonts w:ascii="Times New Roman" w:hAnsi="Times New Roman"/>
                <w:sz w:val="24"/>
                <w:szCs w:val="24"/>
              </w:rPr>
              <w:t xml:space="preserve">председателем </w:t>
            </w:r>
            <w:proofErr w:type="gramStart"/>
            <w:r>
              <w:rPr>
                <w:rFonts w:ascii="Times New Roman" w:hAnsi="Times New Roman"/>
                <w:sz w:val="24"/>
                <w:szCs w:val="24"/>
              </w:rPr>
              <w:t>первичной</w:t>
            </w:r>
            <w:proofErr w:type="gramEnd"/>
            <w:r>
              <w:rPr>
                <w:rFonts w:ascii="Times New Roman" w:hAnsi="Times New Roman"/>
                <w:sz w:val="24"/>
                <w:szCs w:val="24"/>
              </w:rPr>
              <w:t xml:space="preserve"> </w:t>
            </w:r>
          </w:p>
          <w:p w:rsidR="00967C28" w:rsidRPr="009E6278" w:rsidRDefault="00967C28" w:rsidP="00967C28">
            <w:r>
              <w:rPr>
                <w:rFonts w:ascii="Times New Roman" w:hAnsi="Times New Roman"/>
                <w:sz w:val="24"/>
                <w:szCs w:val="24"/>
              </w:rPr>
              <w:t>профсоюзной организации</w:t>
            </w:r>
          </w:p>
          <w:p w:rsidR="00967C28" w:rsidRDefault="00967C28" w:rsidP="00967C28">
            <w:pPr>
              <w:ind w:left="0" w:firstLine="0"/>
            </w:pPr>
            <w:r>
              <w:rPr>
                <w:rFonts w:ascii="Times New Roman" w:hAnsi="Times New Roman"/>
                <w:sz w:val="24"/>
                <w:szCs w:val="24"/>
              </w:rPr>
              <w:t>______ Л.М. Мельник</w:t>
            </w:r>
          </w:p>
          <w:p w:rsidR="00967C28" w:rsidRDefault="00967C28" w:rsidP="00967C28">
            <w:pPr>
              <w:pStyle w:val="a7"/>
              <w:rPr>
                <w:rFonts w:ascii="Times New Roman" w:hAnsi="Times New Roman"/>
                <w:sz w:val="24"/>
                <w:szCs w:val="24"/>
              </w:rPr>
            </w:pPr>
          </w:p>
        </w:tc>
        <w:tc>
          <w:tcPr>
            <w:tcW w:w="3261" w:type="dxa"/>
          </w:tcPr>
          <w:p w:rsidR="00967C28" w:rsidRDefault="00967C28" w:rsidP="00967C28">
            <w:pPr>
              <w:pStyle w:val="a7"/>
              <w:jc w:val="both"/>
              <w:rPr>
                <w:rFonts w:ascii="Times New Roman" w:hAnsi="Times New Roman"/>
                <w:sz w:val="24"/>
                <w:szCs w:val="24"/>
              </w:rPr>
            </w:pPr>
            <w:r>
              <w:rPr>
                <w:rFonts w:ascii="Times New Roman" w:hAnsi="Times New Roman"/>
                <w:sz w:val="24"/>
                <w:szCs w:val="24"/>
              </w:rPr>
              <w:t>Утверждено:</w:t>
            </w:r>
          </w:p>
          <w:p w:rsidR="00967C28" w:rsidRDefault="00967C28" w:rsidP="00967C28">
            <w:pPr>
              <w:pStyle w:val="a7"/>
              <w:rPr>
                <w:rFonts w:ascii="Times New Roman" w:hAnsi="Times New Roman"/>
                <w:sz w:val="24"/>
                <w:szCs w:val="24"/>
              </w:rPr>
            </w:pPr>
            <w:r>
              <w:rPr>
                <w:rFonts w:ascii="Times New Roman" w:hAnsi="Times New Roman"/>
                <w:sz w:val="24"/>
                <w:szCs w:val="24"/>
              </w:rPr>
              <w:t xml:space="preserve">Приказом директора </w:t>
            </w:r>
          </w:p>
          <w:p w:rsidR="00967C28" w:rsidRDefault="00967C28" w:rsidP="00967C28">
            <w:pPr>
              <w:pStyle w:val="a7"/>
              <w:rPr>
                <w:rFonts w:ascii="Times New Roman" w:hAnsi="Times New Roman"/>
                <w:sz w:val="24"/>
                <w:szCs w:val="24"/>
              </w:rPr>
            </w:pPr>
            <w:r>
              <w:rPr>
                <w:rFonts w:ascii="Times New Roman" w:hAnsi="Times New Roman"/>
                <w:sz w:val="24"/>
                <w:szCs w:val="24"/>
              </w:rPr>
              <w:t xml:space="preserve">МБОУ «Архиповская СОШ» </w:t>
            </w:r>
          </w:p>
          <w:p w:rsidR="00967C28" w:rsidRDefault="00967C28" w:rsidP="00967C28">
            <w:pPr>
              <w:pStyle w:val="a7"/>
              <w:rPr>
                <w:rFonts w:ascii="Times New Roman" w:hAnsi="Times New Roman"/>
                <w:sz w:val="24"/>
                <w:szCs w:val="24"/>
              </w:rPr>
            </w:pPr>
            <w:r>
              <w:rPr>
                <w:rFonts w:ascii="Times New Roman" w:hAnsi="Times New Roman"/>
                <w:sz w:val="24"/>
                <w:szCs w:val="24"/>
              </w:rPr>
              <w:t>________</w:t>
            </w:r>
            <w:r w:rsidR="00E378E1">
              <w:rPr>
                <w:rFonts w:ascii="Times New Roman" w:hAnsi="Times New Roman"/>
                <w:sz w:val="24"/>
                <w:szCs w:val="24"/>
              </w:rPr>
              <w:t xml:space="preserve">_ </w:t>
            </w:r>
            <w:proofErr w:type="spellStart"/>
            <w:r>
              <w:rPr>
                <w:rFonts w:ascii="Times New Roman" w:hAnsi="Times New Roman"/>
                <w:sz w:val="24"/>
                <w:szCs w:val="24"/>
              </w:rPr>
              <w:t>Конобевцева</w:t>
            </w:r>
            <w:proofErr w:type="spellEnd"/>
            <w:r>
              <w:rPr>
                <w:rFonts w:ascii="Times New Roman" w:hAnsi="Times New Roman"/>
                <w:sz w:val="24"/>
                <w:szCs w:val="24"/>
              </w:rPr>
              <w:t xml:space="preserve"> А.В.</w:t>
            </w:r>
          </w:p>
          <w:p w:rsidR="00967C28" w:rsidRDefault="00967C28" w:rsidP="00967C28">
            <w:pPr>
              <w:pStyle w:val="a7"/>
              <w:rPr>
                <w:rFonts w:ascii="Times New Roman" w:hAnsi="Times New Roman"/>
                <w:sz w:val="24"/>
                <w:szCs w:val="24"/>
              </w:rPr>
            </w:pPr>
            <w:r>
              <w:rPr>
                <w:rFonts w:ascii="Times New Roman" w:hAnsi="Times New Roman"/>
                <w:sz w:val="24"/>
                <w:szCs w:val="24"/>
              </w:rPr>
              <w:t>Приказ №  91/1   от 28.08.2021 г.</w:t>
            </w:r>
          </w:p>
          <w:p w:rsidR="00967C28" w:rsidRDefault="00967C28" w:rsidP="006A1676">
            <w:pPr>
              <w:pStyle w:val="a7"/>
              <w:jc w:val="both"/>
              <w:rPr>
                <w:rFonts w:ascii="Times New Roman" w:hAnsi="Times New Roman"/>
                <w:sz w:val="24"/>
                <w:szCs w:val="24"/>
              </w:rPr>
            </w:pPr>
          </w:p>
        </w:tc>
      </w:tr>
    </w:tbl>
    <w:p w:rsidR="006A1676" w:rsidRDefault="006A1676" w:rsidP="006A1676">
      <w:pPr>
        <w:pStyle w:val="a7"/>
        <w:spacing w:line="360" w:lineRule="auto"/>
        <w:rPr>
          <w:rFonts w:ascii="Times New Roman" w:hAnsi="Times New Roman"/>
          <w:sz w:val="24"/>
          <w:szCs w:val="24"/>
        </w:rPr>
      </w:pPr>
    </w:p>
    <w:p w:rsidR="006A1676" w:rsidRDefault="006A1676" w:rsidP="006A1676">
      <w:pPr>
        <w:pStyle w:val="a7"/>
        <w:spacing w:line="360" w:lineRule="auto"/>
        <w:rPr>
          <w:rFonts w:ascii="Times New Roman" w:hAnsi="Times New Roman"/>
          <w:sz w:val="24"/>
          <w:szCs w:val="24"/>
        </w:rPr>
      </w:pPr>
    </w:p>
    <w:p w:rsidR="006A1676" w:rsidRDefault="006A1676" w:rsidP="006A1676">
      <w:pPr>
        <w:pStyle w:val="a7"/>
        <w:spacing w:line="360" w:lineRule="auto"/>
        <w:rPr>
          <w:rFonts w:ascii="Times New Roman" w:hAnsi="Times New Roman"/>
          <w:sz w:val="24"/>
          <w:szCs w:val="24"/>
        </w:rPr>
      </w:pPr>
    </w:p>
    <w:p w:rsidR="006A1676" w:rsidRDefault="006A1676" w:rsidP="006A1676">
      <w:pPr>
        <w:pStyle w:val="a7"/>
        <w:spacing w:line="360" w:lineRule="auto"/>
        <w:rPr>
          <w:rFonts w:ascii="Times New Roman" w:hAnsi="Times New Roman"/>
          <w:sz w:val="24"/>
          <w:szCs w:val="24"/>
        </w:rPr>
      </w:pPr>
      <w:bookmarkStart w:id="0" w:name="_GoBack"/>
      <w:bookmarkEnd w:id="0"/>
    </w:p>
    <w:p w:rsidR="006A1676" w:rsidRDefault="006A1676" w:rsidP="006A1676">
      <w:pPr>
        <w:pStyle w:val="a7"/>
        <w:spacing w:line="360" w:lineRule="auto"/>
        <w:rPr>
          <w:rFonts w:ascii="Times New Roman" w:hAnsi="Times New Roman"/>
          <w:sz w:val="24"/>
          <w:szCs w:val="24"/>
        </w:rPr>
      </w:pPr>
    </w:p>
    <w:p w:rsidR="006A1676" w:rsidRDefault="006A1676" w:rsidP="006A1676">
      <w:pPr>
        <w:pStyle w:val="a7"/>
        <w:spacing w:line="360" w:lineRule="auto"/>
        <w:rPr>
          <w:rFonts w:ascii="Times New Roman" w:hAnsi="Times New Roman"/>
          <w:sz w:val="24"/>
          <w:szCs w:val="24"/>
        </w:rPr>
      </w:pPr>
    </w:p>
    <w:p w:rsidR="006A1676" w:rsidRDefault="006A1676" w:rsidP="006A1676">
      <w:pPr>
        <w:pStyle w:val="a7"/>
        <w:spacing w:line="360" w:lineRule="auto"/>
        <w:jc w:val="center"/>
        <w:rPr>
          <w:rFonts w:ascii="Times New Roman" w:hAnsi="Times New Roman"/>
          <w:sz w:val="52"/>
          <w:szCs w:val="52"/>
        </w:rPr>
      </w:pPr>
      <w:r w:rsidRPr="00A97209">
        <w:rPr>
          <w:rFonts w:ascii="Times New Roman" w:hAnsi="Times New Roman"/>
          <w:sz w:val="52"/>
          <w:szCs w:val="52"/>
        </w:rPr>
        <w:t xml:space="preserve">Правила </w:t>
      </w:r>
    </w:p>
    <w:p w:rsidR="006A1676" w:rsidRPr="00A97209" w:rsidRDefault="006A1676" w:rsidP="006A1676">
      <w:pPr>
        <w:pStyle w:val="a7"/>
        <w:spacing w:line="360" w:lineRule="auto"/>
        <w:jc w:val="center"/>
        <w:rPr>
          <w:rFonts w:ascii="Times New Roman" w:hAnsi="Times New Roman"/>
          <w:sz w:val="52"/>
          <w:szCs w:val="52"/>
        </w:rPr>
      </w:pPr>
      <w:r w:rsidRPr="00A97209">
        <w:rPr>
          <w:rFonts w:ascii="Times New Roman" w:hAnsi="Times New Roman"/>
          <w:sz w:val="52"/>
          <w:szCs w:val="52"/>
        </w:rPr>
        <w:t>в</w:t>
      </w:r>
      <w:r w:rsidR="00463198">
        <w:rPr>
          <w:rFonts w:ascii="Times New Roman" w:hAnsi="Times New Roman"/>
          <w:sz w:val="52"/>
          <w:szCs w:val="52"/>
        </w:rPr>
        <w:t>нутреннего трудового распорядка</w:t>
      </w:r>
    </w:p>
    <w:p w:rsidR="006A1676" w:rsidRDefault="006A1676" w:rsidP="006A1676">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br w:type="page"/>
      </w:r>
    </w:p>
    <w:p w:rsidR="006A1676" w:rsidRDefault="006A1676" w:rsidP="006A1676">
      <w:pPr>
        <w:autoSpaceDE w:val="0"/>
        <w:autoSpaceDN w:val="0"/>
        <w:adjustRightInd w:val="0"/>
        <w:ind w:left="1155" w:right="0" w:hanging="1155"/>
        <w:jc w:val="center"/>
        <w:rPr>
          <w:rFonts w:ascii="Times New Roman" w:hAnsi="Times New Roman" w:cs="Times New Roman"/>
          <w:b/>
          <w:bCs/>
          <w:sz w:val="24"/>
          <w:szCs w:val="24"/>
        </w:rPr>
      </w:pPr>
      <w:r>
        <w:rPr>
          <w:rFonts w:ascii="Times New Roman" w:hAnsi="Times New Roman" w:cs="Times New Roman"/>
          <w:b/>
          <w:bCs/>
          <w:sz w:val="24"/>
          <w:szCs w:val="24"/>
        </w:rPr>
        <w:lastRenderedPageBreak/>
        <w:t>1. Общие положения</w:t>
      </w:r>
    </w:p>
    <w:p w:rsidR="006A1676" w:rsidRDefault="006A1676" w:rsidP="006A1676">
      <w:pPr>
        <w:autoSpaceDE w:val="0"/>
        <w:autoSpaceDN w:val="0"/>
        <w:adjustRightInd w:val="0"/>
        <w:ind w:left="1155" w:right="0" w:hanging="450"/>
        <w:rPr>
          <w:rFonts w:ascii="Times New Roman" w:hAnsi="Times New Roman" w:cs="Times New Roman"/>
          <w:sz w:val="24"/>
          <w:szCs w:val="24"/>
        </w:rPr>
      </w:pPr>
    </w:p>
    <w:p w:rsidR="006A1676" w:rsidRDefault="006A1676" w:rsidP="006A1676">
      <w:pPr>
        <w:autoSpaceDE w:val="0"/>
        <w:autoSpaceDN w:val="0"/>
        <w:adjustRightInd w:val="0"/>
        <w:ind w:left="0" w:right="0" w:firstLine="705"/>
        <w:rPr>
          <w:rFonts w:ascii="Times New Roman" w:hAnsi="Times New Roman" w:cs="Times New Roman"/>
          <w:sz w:val="24"/>
          <w:szCs w:val="24"/>
        </w:rPr>
      </w:pPr>
      <w:r>
        <w:rPr>
          <w:rFonts w:ascii="Times New Roman" w:hAnsi="Times New Roman" w:cs="Times New Roman"/>
          <w:sz w:val="24"/>
          <w:szCs w:val="24"/>
        </w:rPr>
        <w:t>1.1. Настоящие Правила внутреннего трудового распорядка (далее – Правила) разработаны в соответствии с Трудовым кодексом РФ, Федеральным законом «Об образовании в Российской федерации», Уставом Учреждения (далее – Учреждение), с учетом мотивированного мнения выборного органа первичной профсоюзной организации.</w:t>
      </w:r>
    </w:p>
    <w:p w:rsidR="006A1676" w:rsidRDefault="006A1676" w:rsidP="006A1676">
      <w:pPr>
        <w:autoSpaceDE w:val="0"/>
        <w:autoSpaceDN w:val="0"/>
        <w:adjustRightInd w:val="0"/>
        <w:ind w:left="0" w:right="0" w:firstLine="705"/>
        <w:rPr>
          <w:rFonts w:ascii="Times New Roman" w:hAnsi="Times New Roman" w:cs="Times New Roman"/>
          <w:sz w:val="24"/>
          <w:szCs w:val="24"/>
        </w:rPr>
      </w:pPr>
      <w:r>
        <w:rPr>
          <w:rFonts w:ascii="Times New Roman" w:hAnsi="Times New Roman" w:cs="Times New Roman"/>
          <w:sz w:val="24"/>
          <w:szCs w:val="24"/>
        </w:rPr>
        <w:t>1.2. Настоящие Правила определяют трудовой распорядок в Учреждении.</w:t>
      </w:r>
    </w:p>
    <w:p w:rsidR="006A1676" w:rsidRDefault="006A1676" w:rsidP="006A1676">
      <w:pPr>
        <w:autoSpaceDE w:val="0"/>
        <w:autoSpaceDN w:val="0"/>
        <w:adjustRightInd w:val="0"/>
        <w:ind w:left="0" w:right="0" w:firstLine="705"/>
        <w:rPr>
          <w:rFonts w:ascii="Times New Roman" w:hAnsi="Times New Roman" w:cs="Times New Roman"/>
          <w:sz w:val="24"/>
          <w:szCs w:val="24"/>
        </w:rPr>
      </w:pPr>
      <w:r>
        <w:rPr>
          <w:rFonts w:ascii="Times New Roman" w:hAnsi="Times New Roman" w:cs="Times New Roman"/>
          <w:sz w:val="24"/>
          <w:szCs w:val="24"/>
        </w:rPr>
        <w:t>1.3. Настоящие Правила обязательны для исполнения всеми работниками Учреждения.</w:t>
      </w:r>
    </w:p>
    <w:p w:rsidR="006A1676" w:rsidRDefault="006A1676" w:rsidP="006A1676">
      <w:pPr>
        <w:autoSpaceDE w:val="0"/>
        <w:autoSpaceDN w:val="0"/>
        <w:adjustRightInd w:val="0"/>
        <w:ind w:left="1155" w:right="0" w:hanging="450"/>
        <w:rPr>
          <w:rFonts w:ascii="Times New Roman" w:hAnsi="Times New Roman" w:cs="Times New Roman"/>
          <w:sz w:val="24"/>
          <w:szCs w:val="24"/>
        </w:rPr>
      </w:pPr>
    </w:p>
    <w:p w:rsidR="006A1676" w:rsidRDefault="006A1676" w:rsidP="006A1676">
      <w:pPr>
        <w:autoSpaceDE w:val="0"/>
        <w:autoSpaceDN w:val="0"/>
        <w:adjustRightInd w:val="0"/>
        <w:ind w:left="1155" w:right="0" w:hanging="1155"/>
        <w:jc w:val="center"/>
        <w:rPr>
          <w:rFonts w:ascii="Times New Roman" w:hAnsi="Times New Roman" w:cs="Times New Roman"/>
          <w:b/>
          <w:bCs/>
          <w:sz w:val="24"/>
          <w:szCs w:val="24"/>
        </w:rPr>
      </w:pPr>
      <w:r>
        <w:rPr>
          <w:rFonts w:ascii="Times New Roman" w:hAnsi="Times New Roman" w:cs="Times New Roman"/>
          <w:b/>
          <w:bCs/>
          <w:sz w:val="24"/>
          <w:szCs w:val="24"/>
        </w:rPr>
        <w:t>2. Порядок приема, перевода и увольнения работников</w:t>
      </w:r>
    </w:p>
    <w:p w:rsidR="006A1676" w:rsidRDefault="006A1676" w:rsidP="006A1676">
      <w:pPr>
        <w:autoSpaceDE w:val="0"/>
        <w:autoSpaceDN w:val="0"/>
        <w:adjustRightInd w:val="0"/>
        <w:ind w:left="1155" w:right="0" w:hanging="1155"/>
        <w:rPr>
          <w:rFonts w:ascii="Times New Roman" w:hAnsi="Times New Roman" w:cs="Times New Roman"/>
          <w:sz w:val="24"/>
          <w:szCs w:val="24"/>
        </w:rPr>
      </w:pP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2.1. Прием работников на работу осуществляется в следующем порядке.</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2.1.1. Работник предъявляет:</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паспорт или иной документ, удостоверяющий личность;</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страховое свидетельство государственного пенсионного страхования;</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 xml:space="preserve">2.1.2. Взаимоотношения работника с работодателем оформляются Трудовым договором, который является соглашением,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w:t>
      </w:r>
      <w:r>
        <w:rPr>
          <w:rFonts w:ascii="Times New Roman" w:hAnsi="Times New Roman" w:cs="Times New Roman"/>
          <w:sz w:val="24"/>
          <w:szCs w:val="24"/>
        </w:rPr>
        <w:lastRenderedPageBreak/>
        <w:t>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настоящие Правила.</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2.1.3. До подписания трудового договора работодатель обязан ознакомить работника под роспись с Уставом, настоящими Правилами, Коллективным договором и иными локальными нормативными актами, непосредственно связанными с трудовой деятельностью работника.</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2.1.4.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2.1.5.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2.1.5.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2.1.6.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 xml:space="preserve">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 того же работодателя. При этом перевод на работу, требующую </w:t>
      </w:r>
      <w:r>
        <w:rPr>
          <w:rFonts w:ascii="Times New Roman" w:hAnsi="Times New Roman" w:cs="Times New Roman"/>
          <w:sz w:val="24"/>
          <w:szCs w:val="24"/>
        </w:rPr>
        <w:lastRenderedPageBreak/>
        <w:t>более низкой квалификации, допускается только с письменного согласия работника.</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Соглашение об изменении определенных сторонами условий трудового договора заключается в письменной форме. Перевод на другую работу оформляется Приказом работодателя.</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2.2. Порядок увольнения работников.</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2.2.1. Основаниями для увольнения работника (расторжения трудового договора) являются:</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соглашение сторон;</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истечение срока срочного трудового договора;</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по инициативе работника;</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по инициативе работодателя;</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отказ работника от продолжения работы в связи с изменением определенных сторонами условий трудового договора;</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отказ работника от перевода на работу в другую местность вместе с работодателем;</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обстоятельства, не зависящие от воли сторон;</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повторное в течение одного года грубое нарушение Устава Учреждения (для педагогических работников).</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(для педагогических работников).</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lastRenderedPageBreak/>
        <w:t>2.2.2. Прекращение трудового договора оформляется Приказом работодателя.</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2.2.3.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2.2.4.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2.2.5.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2.2.6.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2.2.7.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осуждение работника к наказанию, исключающему продолжение прежней работы, в соответствии с приговором суда, вступившим в законную силу;</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 РФ.</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lastRenderedPageBreak/>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6A1676" w:rsidRDefault="006A1676" w:rsidP="006A1676">
      <w:pPr>
        <w:autoSpaceDE w:val="0"/>
        <w:autoSpaceDN w:val="0"/>
        <w:adjustRightInd w:val="0"/>
        <w:ind w:left="1155" w:right="0" w:hanging="1155"/>
        <w:rPr>
          <w:rFonts w:ascii="Times New Roman" w:hAnsi="Times New Roman" w:cs="Times New Roman"/>
          <w:sz w:val="24"/>
          <w:szCs w:val="24"/>
        </w:rPr>
      </w:pPr>
    </w:p>
    <w:p w:rsidR="006A1676" w:rsidRDefault="006A1676" w:rsidP="006A1676">
      <w:pPr>
        <w:autoSpaceDE w:val="0"/>
        <w:autoSpaceDN w:val="0"/>
        <w:adjustRightInd w:val="0"/>
        <w:ind w:left="1155" w:right="0" w:hanging="1155"/>
        <w:jc w:val="center"/>
        <w:rPr>
          <w:rFonts w:ascii="Times New Roman" w:hAnsi="Times New Roman" w:cs="Times New Roman"/>
          <w:b/>
          <w:bCs/>
          <w:sz w:val="24"/>
          <w:szCs w:val="24"/>
        </w:rPr>
      </w:pPr>
      <w:r>
        <w:rPr>
          <w:rFonts w:ascii="Times New Roman" w:hAnsi="Times New Roman" w:cs="Times New Roman"/>
          <w:b/>
          <w:bCs/>
          <w:sz w:val="24"/>
          <w:szCs w:val="24"/>
        </w:rPr>
        <w:t>3. Права, обязанности и ответственность сторон трудового договора</w:t>
      </w:r>
    </w:p>
    <w:p w:rsidR="006A1676" w:rsidRDefault="006A1676" w:rsidP="006A1676">
      <w:pPr>
        <w:autoSpaceDE w:val="0"/>
        <w:autoSpaceDN w:val="0"/>
        <w:adjustRightInd w:val="0"/>
        <w:ind w:left="1155" w:right="0" w:hanging="1155"/>
        <w:jc w:val="center"/>
        <w:rPr>
          <w:rFonts w:ascii="Times New Roman" w:hAnsi="Times New Roman" w:cs="Times New Roman"/>
          <w:b/>
          <w:bCs/>
          <w:sz w:val="24"/>
          <w:szCs w:val="24"/>
        </w:rPr>
      </w:pP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3.1. Основные права сторон трудового договора.</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3.1.1. Работники имеют право на:</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предоставление ему работы, обусловленной трудовым договором;</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 xml:space="preserve">участие в управлении </w:t>
      </w:r>
      <w:proofErr w:type="spellStart"/>
      <w:r>
        <w:rPr>
          <w:rFonts w:ascii="Times New Roman" w:hAnsi="Times New Roman" w:cs="Times New Roman"/>
          <w:sz w:val="24"/>
          <w:szCs w:val="24"/>
        </w:rPr>
        <w:t>Уреждением</w:t>
      </w:r>
      <w:proofErr w:type="spellEnd"/>
      <w:r>
        <w:rPr>
          <w:rFonts w:ascii="Times New Roman" w:hAnsi="Times New Roman" w:cs="Times New Roman"/>
          <w:sz w:val="24"/>
          <w:szCs w:val="24"/>
        </w:rPr>
        <w:t xml:space="preserve"> в предусмотренных ее Уставом формах;</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lastRenderedPageBreak/>
        <w:t xml:space="preserve">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3.1.2. Кроме того педагогические работники пользуются следующими академическими правами и свободами: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свободой преподавания, свободное выражение своего мнения, свободой от вмешательства в профессиональную деятельность;</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свободой выбора и использования педагогически обоснованных форм, средств, методов обучения и воспитания;</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правом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правом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w:t>
      </w:r>
      <w:r>
        <w:rPr>
          <w:rFonts w:ascii="Times New Roman" w:hAnsi="Times New Roman" w:cs="Times New Roman"/>
          <w:sz w:val="24"/>
          <w:szCs w:val="24"/>
        </w:rPr>
        <w:lastRenderedPageBreak/>
        <w:t>осуществления педагогической, научной или исследовательской деятельности в Учреждении;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правом на бесплатное пользование образовательными, методическими и научными услугами Учреждения, в порядке, установленном законодательством РФ или локальными нормативными актами;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право на участие в управлении Учреждением, в порядке, установленном Уставом Учреждения;</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правом на участие в обсуждении вопросов, относящихся к деятельности Учреждения, в том числе через органы управления и общественные организации;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правом на объединение в общественные профессиональные организации в формах и в порядке, которые установлены законодательством РФ;</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правом на обращение в комиссию по урегулированию споров между участниками образовательных отношений;</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3.1.3. Педагогические работники имеют также следующие трудовые права и социальные гарантии: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право на сокращенную продолжительность рабочего времени;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РФ;</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право на досрочное назначение трудовой пенсии по старости в порядке, установленном законодательством РФ;</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право на предоставление,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lastRenderedPageBreak/>
        <w:t>право на получение компенсации за работу по подготовке и проведению единого государственного экзамена;</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право на аттестацию в целях установления им квалификационной категории.</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3.1.4. Работодатель имеет право:</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вести коллективные переговоры и заключать коллективные договоры;</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поощрять работников за добросовестный эффективный труд;</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принимать локальные нормативные акты;</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создавать объединения работодателей в целях представительства и защиты своих интересов и вступать в них;</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РФ;</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право на досрочное назначение трудовой пенсии по старости в порядке, установленном законодательством РФ.</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3.2. Основные обязанности сторон трудового договора.</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3.2.1. Работник обязан:</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соблюдать настоящие Правила;</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соблюдать Устав Учреждения;</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соблюдать трудовую дисциплину;</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выполнять установленные нормы труда;</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соблюдать требования по охране труда и обеспечению безопасности труда;</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lastRenderedPageBreak/>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 xml:space="preserve">проходить обучение безопасным методам и приемам выполнения работ и оказанию первой </w:t>
      </w:r>
      <w:proofErr w:type="gramStart"/>
      <w:r>
        <w:rPr>
          <w:rFonts w:ascii="Times New Roman" w:hAnsi="Times New Roman" w:cs="Times New Roman"/>
          <w:sz w:val="24"/>
          <w:szCs w:val="24"/>
        </w:rPr>
        <w:t>помощи</w:t>
      </w:r>
      <w:proofErr w:type="gramEnd"/>
      <w:r>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заботиться о формировании у детей отрицательного отношения к потреблению табака.</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3.2.2. Педагогические работники, кроме того, обязаны:</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уважать честь и достоинство обучающихся и других участников образовательных отношений;</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lastRenderedPageBreak/>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систематически повышать свой профессиональный уровень;</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соблюдать права и свободы других участников образовательных отношений, требований законодательства РФ, норм профессиональной этики педагогических работников при реализации своих академических прав и свобод.</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3.2.3. Педагогический работник не вправе оказывать платные образовательные услуги обучающимся в данном Учреждении, если это приводит к конфликту интересов педагогического работника.</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3.2.4.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3.2.5. Работодатель обязан:</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создавать условия, необходимые для соблюдения работниками дисциплины труда</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предоставлять работникам работу, обусловленную трудовым договором;</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lastRenderedPageBreak/>
        <w:t>обеспечивать работникам равную оплату за труд равной ценности;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Трудовым кодексом;</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 xml:space="preserve">возмещать вред, причиненный работникам в связи с исполнением ими трудовых обязанностей, а также компенсировать моральный вред в порядке и </w:t>
      </w:r>
      <w:r>
        <w:rPr>
          <w:rFonts w:ascii="Times New Roman" w:hAnsi="Times New Roman" w:cs="Times New Roman"/>
          <w:sz w:val="24"/>
          <w:szCs w:val="24"/>
        </w:rPr>
        <w:lastRenderedPageBreak/>
        <w:t>на условиях, которые установлены Трудовым кодексом, другими федеральными законами и иными нормативными правовыми актами РФ;</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отстранить от работы (не допускать к работе) работника:</w:t>
      </w:r>
    </w:p>
    <w:p w:rsidR="006A1676" w:rsidRDefault="006A1676" w:rsidP="006A1676">
      <w:pPr>
        <w:numPr>
          <w:ilvl w:val="0"/>
          <w:numId w:val="1"/>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6A1676" w:rsidRDefault="006A1676" w:rsidP="006A1676">
      <w:pPr>
        <w:numPr>
          <w:ilvl w:val="0"/>
          <w:numId w:val="1"/>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6A1676" w:rsidRDefault="006A1676" w:rsidP="006A1676">
      <w:pPr>
        <w:numPr>
          <w:ilvl w:val="0"/>
          <w:numId w:val="1"/>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6A1676" w:rsidRDefault="006A1676" w:rsidP="006A1676">
      <w:pPr>
        <w:numPr>
          <w:ilvl w:val="0"/>
          <w:numId w:val="1"/>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6A1676" w:rsidRDefault="006A1676" w:rsidP="006A1676">
      <w:pPr>
        <w:numPr>
          <w:ilvl w:val="0"/>
          <w:numId w:val="1"/>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РФ;</w:t>
      </w:r>
    </w:p>
    <w:p w:rsidR="006A1676" w:rsidRDefault="006A1676" w:rsidP="006A1676">
      <w:pPr>
        <w:numPr>
          <w:ilvl w:val="0"/>
          <w:numId w:val="1"/>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федеральными законами и иными нормативными правовыми актами РФ.</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3.3. В соответствии с действующим законодательством стороны трудового договора несут следующие виды ответственности: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уголовную;</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административную;</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дисциплинарную;</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гражданско-правовую;</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материальную.</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 xml:space="preserve">3.3.1. </w:t>
      </w:r>
      <w:r>
        <w:rPr>
          <w:rFonts w:ascii="Times New Roman" w:hAnsi="Times New Roman" w:cs="Times New Roman"/>
          <w:b/>
          <w:bCs/>
          <w:sz w:val="24"/>
          <w:szCs w:val="24"/>
        </w:rPr>
        <w:t>Уголовная ответственность</w:t>
      </w:r>
      <w:r>
        <w:rPr>
          <w:rFonts w:ascii="Times New Roman" w:hAnsi="Times New Roman" w:cs="Times New Roman"/>
          <w:sz w:val="24"/>
          <w:szCs w:val="24"/>
        </w:rPr>
        <w:t xml:space="preserve"> – ответственность, применяемая за совершение действий (бездействия), которые определены в законе как уголовные преступления, с назначением наиболее строгих мер государственного принуждения – уголовных наказаний. Уголовная ответственность может применяться только судом в порядке уголовного </w:t>
      </w:r>
      <w:r>
        <w:rPr>
          <w:rFonts w:ascii="Times New Roman" w:hAnsi="Times New Roman" w:cs="Times New Roman"/>
          <w:sz w:val="24"/>
          <w:szCs w:val="24"/>
        </w:rPr>
        <w:lastRenderedPageBreak/>
        <w:t>судопроизводства. Регулируется Уголовным, Уголовно-процессуальным и Уголовно-исполнительным кодексами.</w:t>
      </w:r>
    </w:p>
    <w:p w:rsidR="006A1676" w:rsidRDefault="006A1676" w:rsidP="006A1676">
      <w:pPr>
        <w:autoSpaceDE w:val="0"/>
        <w:autoSpaceDN w:val="0"/>
        <w:adjustRightInd w:val="0"/>
        <w:spacing w:line="312" w:lineRule="auto"/>
        <w:ind w:left="0" w:right="0" w:firstLine="705"/>
        <w:rPr>
          <w:rFonts w:ascii="Times New Roman" w:hAnsi="Times New Roman" w:cs="Times New Roman"/>
          <w:b/>
          <w:bCs/>
          <w:i/>
          <w:iCs/>
          <w:sz w:val="24"/>
          <w:szCs w:val="24"/>
        </w:rPr>
      </w:pPr>
      <w:r>
        <w:rPr>
          <w:rFonts w:ascii="Times New Roman" w:hAnsi="Times New Roman" w:cs="Times New Roman"/>
          <w:b/>
          <w:bCs/>
          <w:i/>
          <w:iCs/>
          <w:sz w:val="24"/>
          <w:szCs w:val="24"/>
        </w:rPr>
        <w:t>Виды уголовных наказаний:</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штраф;</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лишение права занимать определенные должности или заниматься определенной деятельностью;</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обязательные работы;</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ограничение свободы (содержание осужденного, достигшего к моменту вынесения судом приговора восемнадцатилетнего возраста, в специальном учреждении без изоляции от общества в условиях осуществления за ним надзора);</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арест (содержание осужденного в условиях строгой изоляции от общества);</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лишение свободы на определенный срок (изоляция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пожизненное лишение свободы;</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 xml:space="preserve">3.3.2. </w:t>
      </w:r>
      <w:r>
        <w:rPr>
          <w:rFonts w:ascii="Times New Roman" w:hAnsi="Times New Roman" w:cs="Times New Roman"/>
          <w:b/>
          <w:bCs/>
          <w:sz w:val="24"/>
          <w:szCs w:val="24"/>
        </w:rPr>
        <w:t>Административная ответственность</w:t>
      </w:r>
      <w:r>
        <w:rPr>
          <w:rFonts w:ascii="Times New Roman" w:hAnsi="Times New Roman" w:cs="Times New Roman"/>
          <w:sz w:val="24"/>
          <w:szCs w:val="24"/>
        </w:rPr>
        <w:t xml:space="preserve"> – ответственность, применяемая за совершение указанных в законе административных правонарушений с назначением административных взысканий. Применяется судами и другими указанными в законе государственными органами и должностными лицами (административные комиссии при исполнительных органах власти, органы внутренних дел, государственные инспекции, комиссии по делам несовершеннолетних, по борьбе с пьянством и другие). Регулируется Кодексом РФ об административных правонарушениях, другими законодательными актами РФ и субъектов Федерации.</w:t>
      </w:r>
    </w:p>
    <w:p w:rsidR="006A1676" w:rsidRDefault="006A1676" w:rsidP="006A1676">
      <w:pPr>
        <w:autoSpaceDE w:val="0"/>
        <w:autoSpaceDN w:val="0"/>
        <w:adjustRightInd w:val="0"/>
        <w:spacing w:line="312" w:lineRule="auto"/>
        <w:ind w:left="0" w:right="0" w:firstLine="705"/>
        <w:rPr>
          <w:rFonts w:ascii="Times New Roman" w:hAnsi="Times New Roman" w:cs="Times New Roman"/>
          <w:b/>
          <w:bCs/>
          <w:i/>
          <w:iCs/>
          <w:sz w:val="24"/>
          <w:szCs w:val="24"/>
        </w:rPr>
      </w:pPr>
      <w:r>
        <w:rPr>
          <w:rFonts w:ascii="Times New Roman" w:hAnsi="Times New Roman" w:cs="Times New Roman"/>
          <w:b/>
          <w:bCs/>
          <w:i/>
          <w:iCs/>
          <w:sz w:val="24"/>
          <w:szCs w:val="24"/>
        </w:rPr>
        <w:t>Виды административных наказаний:</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предупреждение;</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административный штраф;</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возмездное изъятие орудия совершения или предмета административного правонарушения;</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дисквалификация;</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конфискация орудия совершения или предмета административного правонарушения;</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лишение специального права, предоставленного физическому лицу;</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lastRenderedPageBreak/>
        <w:t xml:space="preserve">3.3.3. </w:t>
      </w:r>
      <w:r>
        <w:rPr>
          <w:rFonts w:ascii="Times New Roman" w:hAnsi="Times New Roman" w:cs="Times New Roman"/>
          <w:b/>
          <w:bCs/>
          <w:sz w:val="24"/>
          <w:szCs w:val="24"/>
        </w:rPr>
        <w:t>Дисциплинарная ответственность</w:t>
      </w:r>
      <w:r>
        <w:rPr>
          <w:rFonts w:ascii="Times New Roman" w:hAnsi="Times New Roman" w:cs="Times New Roman"/>
          <w:sz w:val="24"/>
          <w:szCs w:val="24"/>
        </w:rPr>
        <w:t xml:space="preserve"> – ответственность, применяемая за дисциплинарные проступки – нарушение установленных правил трудовой, учебной, служебной дисциплины. Применяется администрацией Учреждения в отношении своих работников и учащихся, вышестоящими должностными лицами в отношении подчиненных. Регулируется Трудовым кодексом РФ, Уставом и иными локальными нормативными актами.</w:t>
      </w:r>
    </w:p>
    <w:p w:rsidR="006A1676" w:rsidRDefault="006A1676" w:rsidP="006A1676">
      <w:pPr>
        <w:autoSpaceDE w:val="0"/>
        <w:autoSpaceDN w:val="0"/>
        <w:adjustRightInd w:val="0"/>
        <w:spacing w:line="312" w:lineRule="auto"/>
        <w:ind w:left="0" w:right="0" w:firstLine="705"/>
        <w:rPr>
          <w:rFonts w:ascii="Times New Roman" w:hAnsi="Times New Roman" w:cs="Times New Roman"/>
          <w:b/>
          <w:bCs/>
          <w:i/>
          <w:iCs/>
          <w:sz w:val="24"/>
          <w:szCs w:val="24"/>
        </w:rPr>
      </w:pPr>
      <w:r>
        <w:rPr>
          <w:rFonts w:ascii="Times New Roman" w:hAnsi="Times New Roman" w:cs="Times New Roman"/>
          <w:b/>
          <w:bCs/>
          <w:i/>
          <w:iCs/>
          <w:sz w:val="24"/>
          <w:szCs w:val="24"/>
        </w:rPr>
        <w:t>Виды дисциплинарных взысканий:</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замечание;</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выговор;</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увольнение по соответствующим основаниям.</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 xml:space="preserve">3.3.4. </w:t>
      </w:r>
      <w:r>
        <w:rPr>
          <w:rFonts w:ascii="Times New Roman" w:hAnsi="Times New Roman" w:cs="Times New Roman"/>
          <w:b/>
          <w:bCs/>
          <w:sz w:val="24"/>
          <w:szCs w:val="24"/>
        </w:rPr>
        <w:t>Гражданско-правовая ответственность</w:t>
      </w:r>
      <w:r>
        <w:rPr>
          <w:rFonts w:ascii="Times New Roman" w:hAnsi="Times New Roman" w:cs="Times New Roman"/>
          <w:sz w:val="24"/>
          <w:szCs w:val="24"/>
        </w:rPr>
        <w:t xml:space="preserve"> – ответственность, применяемая за причинение вреда личности или имуществу гражданина или Учреждения (неисполнение договорных обязательств, нарушение права собственности, авторских, изобретательских и других гражданских прав). Устанавливается в виде возмещения вреда, принудительного восстановления нарушенных прав и применения других санкций материального порядка. Применяется судами и другими полномочными органами. Регулируется Гражданским и Гражданский процессуальным кодексами и другими нормативными правовыми актами.</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 xml:space="preserve">3.3.5. </w:t>
      </w:r>
      <w:r>
        <w:rPr>
          <w:rFonts w:ascii="Times New Roman" w:hAnsi="Times New Roman" w:cs="Times New Roman"/>
          <w:b/>
          <w:bCs/>
          <w:sz w:val="24"/>
          <w:szCs w:val="24"/>
        </w:rPr>
        <w:t>Материальная ответственность</w:t>
      </w:r>
      <w:r>
        <w:rPr>
          <w:rFonts w:ascii="Times New Roman" w:hAnsi="Times New Roman" w:cs="Times New Roman"/>
          <w:sz w:val="24"/>
          <w:szCs w:val="24"/>
        </w:rPr>
        <w:t xml:space="preserve"> – ответственность рабочих и служащих за ущерб, причиненный Учреждению в виде возмещения причиненного вреда. Применяется в административном порядке администрацией Учреждения. Регулируется Трудовым кодексом РФ, положениями о материальной ответственности и другими нормативными актами.</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3.3.6. Любой вид ответственности строго регламентирован в нормативных правовых актах, в которых должны указываться конкретные признаки преступления, административного правонарушения, дисциплинарного проступка, виды и размеры уголовных наказаний, административных и дисциплинарных взысканий.</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3.3.7. Любой вид ответственности возможен лишь при наличии вины привлекаемого к ответственности лица, которому должна быть предоставлена возможность защиты от предъявляемого обвинения или претензий и возможность обжалования принятых решений.</w:t>
      </w:r>
    </w:p>
    <w:p w:rsidR="006A1676" w:rsidRDefault="006A1676" w:rsidP="006A1676">
      <w:pPr>
        <w:autoSpaceDE w:val="0"/>
        <w:autoSpaceDN w:val="0"/>
        <w:adjustRightInd w:val="0"/>
        <w:ind w:left="1155" w:right="0" w:hanging="1155"/>
        <w:jc w:val="center"/>
        <w:rPr>
          <w:rFonts w:ascii="Times New Roman" w:hAnsi="Times New Roman" w:cs="Times New Roman"/>
          <w:b/>
          <w:bCs/>
          <w:sz w:val="24"/>
          <w:szCs w:val="24"/>
        </w:rPr>
      </w:pPr>
    </w:p>
    <w:p w:rsidR="006A1676" w:rsidRDefault="006A1676" w:rsidP="006A1676">
      <w:pPr>
        <w:autoSpaceDE w:val="0"/>
        <w:autoSpaceDN w:val="0"/>
        <w:adjustRightInd w:val="0"/>
        <w:ind w:left="1155" w:right="0" w:hanging="1155"/>
        <w:jc w:val="center"/>
        <w:rPr>
          <w:rFonts w:ascii="Times New Roman" w:hAnsi="Times New Roman" w:cs="Times New Roman"/>
          <w:b/>
          <w:bCs/>
          <w:sz w:val="24"/>
          <w:szCs w:val="24"/>
        </w:rPr>
      </w:pPr>
      <w:r>
        <w:rPr>
          <w:rFonts w:ascii="Times New Roman" w:hAnsi="Times New Roman" w:cs="Times New Roman"/>
          <w:b/>
          <w:bCs/>
          <w:sz w:val="24"/>
          <w:szCs w:val="24"/>
        </w:rPr>
        <w:t>4. Режим работы и время отдыха</w:t>
      </w:r>
    </w:p>
    <w:p w:rsidR="006A1676" w:rsidRDefault="006A1676" w:rsidP="006A1676">
      <w:pPr>
        <w:autoSpaceDE w:val="0"/>
        <w:autoSpaceDN w:val="0"/>
        <w:adjustRightInd w:val="0"/>
        <w:ind w:left="1155" w:right="0" w:hanging="1155"/>
        <w:rPr>
          <w:rFonts w:ascii="Times New Roman" w:hAnsi="Times New Roman" w:cs="Times New Roman"/>
          <w:sz w:val="24"/>
          <w:szCs w:val="24"/>
        </w:rPr>
      </w:pP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4.1. Режим рабочего времени и времени отдыха педагогических и других работников, включающий предоставление выходных дней, определяется с учетом режима деятельности Учреждения (сменности учебных занятий и других особенностей работы) и устанавливается настоящими Правилами.</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4.2.. Режим работы директора, заместителей директора, других руководящих работников определяется с учетом необходимости обеспечения руководства деятельностью Учреждения.</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lastRenderedPageBreak/>
        <w:t>4.3. Для педагогических работников, выполняющих свои обязанности непрерывно в течение рабочего дня, перерыв для приема пищи не устанавливается. Таким работникам обеспечивается возможность приема пищи одновременно вместе с обучающимися в специально отведенном для этой цели помещении.</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4.4.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4.5.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4.6.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4.7.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перемен между ними устанавливается Приказом «О режиме работы школы» на каждый учебный год.</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4.8.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Учреждения, настоящими Правилами, и регулируется графиками и планами работы, в т.ч. личными планами педагогического работника, и включает:</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lastRenderedPageBreak/>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периодические кратковременные дежурства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4.9. Дни недели (периоды времени, в течение которых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4.10. Периоды осенних, зимних, весенних и летних каникул, установленных для обучающихся, воспитанников Учреждения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 xml:space="preserve">4.11. В каникулярный период педагогические работники осуществляют педагогическую, методическую, а также организационную работу, связанную с реализацией </w:t>
      </w:r>
      <w:r>
        <w:rPr>
          <w:rFonts w:ascii="Times New Roman" w:hAnsi="Times New Roman" w:cs="Times New Roman"/>
          <w:sz w:val="24"/>
          <w:szCs w:val="24"/>
        </w:rPr>
        <w:lastRenderedPageBreak/>
        <w:t>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4.8 настоящих Правил, с сохранением заработной платы в установленном порядке.</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4.12.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4.13.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4.14.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4.15.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Учреждения.</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4.16. В периоды отмены учебных занятий (образовательного процесса) в отдельных классах (группах) либо в целом по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пункте 4.11. настоящих Правил.</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4.17. Режим рабочего времени педагогов-психологов в пределах 36-часовой рабочей недели включает в себя:</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Учреждении, так и за ее пределами.</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4.18.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Видами времени отдыха являются:</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lastRenderedPageBreak/>
        <w:t>перерывы в течение рабочего дня (смены);</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ежедневный (междусменный) отдых;</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выходные дни (еженедельный непрерывный отдых);</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нерабочие праздничные дни;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отпуска.</w:t>
      </w:r>
    </w:p>
    <w:p w:rsidR="006A1676" w:rsidRDefault="006A1676" w:rsidP="006A1676">
      <w:pPr>
        <w:autoSpaceDE w:val="0"/>
        <w:autoSpaceDN w:val="0"/>
        <w:adjustRightInd w:val="0"/>
        <w:spacing w:line="312" w:lineRule="auto"/>
        <w:ind w:left="0" w:right="0" w:firstLine="0"/>
        <w:jc w:val="center"/>
        <w:rPr>
          <w:rFonts w:ascii="Times New Roman" w:hAnsi="Times New Roman" w:cs="Times New Roman"/>
          <w:b/>
          <w:bCs/>
          <w:sz w:val="24"/>
          <w:szCs w:val="24"/>
        </w:rPr>
      </w:pPr>
    </w:p>
    <w:p w:rsidR="006A1676" w:rsidRDefault="006A1676" w:rsidP="006A1676">
      <w:pPr>
        <w:autoSpaceDE w:val="0"/>
        <w:autoSpaceDN w:val="0"/>
        <w:adjustRightInd w:val="0"/>
        <w:ind w:left="1155" w:right="0" w:hanging="1155"/>
        <w:jc w:val="center"/>
        <w:rPr>
          <w:rFonts w:ascii="Times New Roman" w:hAnsi="Times New Roman" w:cs="Times New Roman"/>
          <w:b/>
          <w:bCs/>
          <w:sz w:val="24"/>
          <w:szCs w:val="24"/>
        </w:rPr>
      </w:pPr>
      <w:r>
        <w:rPr>
          <w:rFonts w:ascii="Times New Roman" w:hAnsi="Times New Roman" w:cs="Times New Roman"/>
          <w:b/>
          <w:bCs/>
          <w:sz w:val="24"/>
          <w:szCs w:val="24"/>
        </w:rPr>
        <w:t>5. Применяемые к работникам меры поощрения и взыскания</w:t>
      </w:r>
    </w:p>
    <w:p w:rsidR="006A1676" w:rsidRDefault="006A1676" w:rsidP="006A1676">
      <w:pPr>
        <w:autoSpaceDE w:val="0"/>
        <w:autoSpaceDN w:val="0"/>
        <w:adjustRightInd w:val="0"/>
        <w:ind w:left="1155" w:right="0" w:hanging="1155"/>
        <w:rPr>
          <w:rFonts w:ascii="Times New Roman" w:hAnsi="Times New Roman" w:cs="Times New Roman"/>
          <w:sz w:val="24"/>
          <w:szCs w:val="24"/>
        </w:rPr>
      </w:pP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5.1. К работникам добросовестно исполняющих трудовые обязанности могут быть применены следующие виды поощрений:</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объявление благодарности;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выдача премии,</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награждение ценным подарком,</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награждение почетной грамотой,</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представляет к званию лучшего по профессии.</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5.2. За особые трудовые заслуги перед обществом и государством работники могут быть представлены к государственным наградам.</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5.3.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замечание;</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выговор;</w:t>
      </w:r>
    </w:p>
    <w:p w:rsidR="006A1676" w:rsidRDefault="006A1676" w:rsidP="006A1676">
      <w:pPr>
        <w:numPr>
          <w:ilvl w:val="0"/>
          <w:numId w:val="2"/>
        </w:numPr>
        <w:autoSpaceDE w:val="0"/>
        <w:autoSpaceDN w:val="0"/>
        <w:adjustRightInd w:val="0"/>
        <w:spacing w:line="312" w:lineRule="auto"/>
        <w:ind w:right="0"/>
        <w:rPr>
          <w:rFonts w:ascii="Times New Roman" w:hAnsi="Times New Roman" w:cs="Times New Roman"/>
          <w:sz w:val="24"/>
          <w:szCs w:val="24"/>
        </w:rPr>
      </w:pPr>
      <w:r>
        <w:rPr>
          <w:rFonts w:ascii="Times New Roman" w:hAnsi="Times New Roman" w:cs="Times New Roman"/>
          <w:sz w:val="24"/>
          <w:szCs w:val="24"/>
        </w:rPr>
        <w:t>увольнение по соответствующим основаниям.</w:t>
      </w:r>
    </w:p>
    <w:p w:rsidR="006A1676" w:rsidRDefault="006A1676" w:rsidP="006A1676">
      <w:pPr>
        <w:autoSpaceDE w:val="0"/>
        <w:autoSpaceDN w:val="0"/>
        <w:adjustRightInd w:val="0"/>
        <w:ind w:left="1155" w:right="0" w:hanging="1155"/>
        <w:rPr>
          <w:rFonts w:ascii="Times New Roman" w:hAnsi="Times New Roman" w:cs="Times New Roman"/>
          <w:sz w:val="24"/>
          <w:szCs w:val="24"/>
        </w:rPr>
      </w:pPr>
    </w:p>
    <w:p w:rsidR="006A1676" w:rsidRDefault="006A1676" w:rsidP="006A1676">
      <w:pPr>
        <w:autoSpaceDE w:val="0"/>
        <w:autoSpaceDN w:val="0"/>
        <w:adjustRightInd w:val="0"/>
        <w:ind w:left="1155" w:right="0" w:hanging="1155"/>
        <w:jc w:val="center"/>
        <w:rPr>
          <w:rFonts w:ascii="Times New Roman" w:hAnsi="Times New Roman" w:cs="Times New Roman"/>
          <w:b/>
          <w:bCs/>
          <w:sz w:val="24"/>
          <w:szCs w:val="24"/>
        </w:rPr>
      </w:pPr>
      <w:r>
        <w:rPr>
          <w:rFonts w:ascii="Times New Roman" w:hAnsi="Times New Roman" w:cs="Times New Roman"/>
          <w:b/>
          <w:bCs/>
          <w:sz w:val="24"/>
          <w:szCs w:val="24"/>
        </w:rPr>
        <w:t>6. Заключительные положения</w:t>
      </w:r>
    </w:p>
    <w:p w:rsidR="006A1676" w:rsidRDefault="00DE3ABB" w:rsidP="006A1676">
      <w:pPr>
        <w:autoSpaceDE w:val="0"/>
        <w:autoSpaceDN w:val="0"/>
        <w:adjustRightInd w:val="0"/>
        <w:ind w:left="1155" w:right="0" w:hanging="1155"/>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6.1. Настоящие Правила утверждаются директором с учетом мнения выборного профсоюзного органа Учреждения.</w:t>
      </w:r>
    </w:p>
    <w:p w:rsidR="006A1676" w:rsidRDefault="006A1676" w:rsidP="006A1676">
      <w:pPr>
        <w:autoSpaceDE w:val="0"/>
        <w:autoSpaceDN w:val="0"/>
        <w:adjustRightInd w:val="0"/>
        <w:spacing w:line="312" w:lineRule="auto"/>
        <w:ind w:left="0" w:right="0" w:firstLine="705"/>
        <w:rPr>
          <w:rFonts w:ascii="Times New Roman" w:hAnsi="Times New Roman" w:cs="Times New Roman"/>
          <w:sz w:val="24"/>
          <w:szCs w:val="24"/>
        </w:rPr>
      </w:pPr>
      <w:r>
        <w:rPr>
          <w:rFonts w:ascii="Times New Roman" w:hAnsi="Times New Roman" w:cs="Times New Roman"/>
          <w:sz w:val="24"/>
          <w:szCs w:val="24"/>
        </w:rPr>
        <w:t>6.2. Один экземпляр Правил хранится в библиотеке Учреждения.</w:t>
      </w:r>
    </w:p>
    <w:p w:rsidR="006A1676" w:rsidRDefault="006A1676" w:rsidP="006A1676"/>
    <w:p w:rsidR="002C2B8C" w:rsidRDefault="008B382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Microsoft Office..." style="width:192pt;height:96pt">
            <v:imagedata r:id="rId7" o:title=""/>
            <o:lock v:ext="edit" ungrouping="t" rotation="t" cropping="t" verticies="t" text="t" grouping="t"/>
            <o:signatureline v:ext="edit" id="{9D84FA2F-A7E7-4AAB-8395-066085FCEDC6}" provid="{00000000-0000-0000-0000-000000000000}" o:suggestedsigner="А.В. Конобевцева" o:suggestedsigner2="директор" issignatureline="t"/>
          </v:shape>
        </w:pict>
      </w:r>
    </w:p>
    <w:sectPr w:rsidR="002C2B8C" w:rsidSect="00DF76D2">
      <w:footerReference w:type="default" r:id="rId8"/>
      <w:pgSz w:w="12240" w:h="15840"/>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81B" w:rsidRDefault="0017181B">
      <w:r>
        <w:separator/>
      </w:r>
    </w:p>
  </w:endnote>
  <w:endnote w:type="continuationSeparator" w:id="0">
    <w:p w:rsidR="0017181B" w:rsidRDefault="001718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64579"/>
      <w:docPartObj>
        <w:docPartGallery w:val="Page Numbers (Bottom of Page)"/>
        <w:docPartUnique/>
      </w:docPartObj>
    </w:sdtPr>
    <w:sdtContent>
      <w:p w:rsidR="0077440C" w:rsidRDefault="00AE4837">
        <w:pPr>
          <w:pStyle w:val="a5"/>
          <w:jc w:val="right"/>
        </w:pPr>
        <w:r>
          <w:rPr>
            <w:noProof/>
          </w:rPr>
          <w:fldChar w:fldCharType="begin"/>
        </w:r>
        <w:r w:rsidR="006A1676">
          <w:rPr>
            <w:noProof/>
          </w:rPr>
          <w:instrText xml:space="preserve"> PAGE   \* MERGEFORMAT </w:instrText>
        </w:r>
        <w:r>
          <w:rPr>
            <w:noProof/>
          </w:rPr>
          <w:fldChar w:fldCharType="separate"/>
        </w:r>
        <w:r w:rsidR="008B382B">
          <w:rPr>
            <w:noProof/>
          </w:rPr>
          <w:t>19</w:t>
        </w:r>
        <w:r>
          <w:rPr>
            <w:noProof/>
          </w:rPr>
          <w:fldChar w:fldCharType="end"/>
        </w:r>
      </w:p>
    </w:sdtContent>
  </w:sdt>
  <w:p w:rsidR="0077440C" w:rsidRDefault="008B38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81B" w:rsidRDefault="0017181B">
      <w:r>
        <w:separator/>
      </w:r>
    </w:p>
  </w:footnote>
  <w:footnote w:type="continuationSeparator" w:id="0">
    <w:p w:rsidR="0017181B" w:rsidRDefault="00171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B6250"/>
    <w:multiLevelType w:val="multilevel"/>
    <w:tmpl w:val="598A0E75"/>
    <w:lvl w:ilvl="0">
      <w:numFmt w:val="bullet"/>
      <w:lvlText w:val="ь"/>
      <w:lvlJc w:val="left"/>
      <w:pPr>
        <w:tabs>
          <w:tab w:val="num" w:pos="2130"/>
        </w:tabs>
        <w:ind w:left="2130" w:hanging="54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
    <w:nsid w:val="64C283EB"/>
    <w:multiLevelType w:val="multilevel"/>
    <w:tmpl w:val="2B82AF95"/>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353646"/>
    <w:rsid w:val="0017181B"/>
    <w:rsid w:val="001A1EF2"/>
    <w:rsid w:val="0024768F"/>
    <w:rsid w:val="002C2B8C"/>
    <w:rsid w:val="00353646"/>
    <w:rsid w:val="003F6F96"/>
    <w:rsid w:val="004561B4"/>
    <w:rsid w:val="00463198"/>
    <w:rsid w:val="005E3576"/>
    <w:rsid w:val="006A1676"/>
    <w:rsid w:val="006A252A"/>
    <w:rsid w:val="0084304F"/>
    <w:rsid w:val="008B382B"/>
    <w:rsid w:val="00967C28"/>
    <w:rsid w:val="009E6278"/>
    <w:rsid w:val="00AE4837"/>
    <w:rsid w:val="00B4365D"/>
    <w:rsid w:val="00B72575"/>
    <w:rsid w:val="00C11A29"/>
    <w:rsid w:val="00C614F5"/>
    <w:rsid w:val="00DE3ABB"/>
    <w:rsid w:val="00E37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676"/>
    <w:pPr>
      <w:spacing w:after="0" w:line="240" w:lineRule="auto"/>
      <w:ind w:left="992" w:right="142" w:hanging="992"/>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1676"/>
    <w:pPr>
      <w:tabs>
        <w:tab w:val="center" w:pos="4677"/>
        <w:tab w:val="right" w:pos="9355"/>
      </w:tabs>
    </w:pPr>
  </w:style>
  <w:style w:type="character" w:customStyle="1" w:styleId="a4">
    <w:name w:val="Верхний колонтитул Знак"/>
    <w:basedOn w:val="a0"/>
    <w:link w:val="a3"/>
    <w:uiPriority w:val="99"/>
    <w:semiHidden/>
    <w:rsid w:val="006A1676"/>
  </w:style>
  <w:style w:type="paragraph" w:styleId="a5">
    <w:name w:val="footer"/>
    <w:basedOn w:val="a"/>
    <w:link w:val="a6"/>
    <w:uiPriority w:val="99"/>
    <w:unhideWhenUsed/>
    <w:rsid w:val="006A1676"/>
    <w:pPr>
      <w:tabs>
        <w:tab w:val="center" w:pos="4677"/>
        <w:tab w:val="right" w:pos="9355"/>
      </w:tabs>
    </w:pPr>
  </w:style>
  <w:style w:type="character" w:customStyle="1" w:styleId="a6">
    <w:name w:val="Нижний колонтитул Знак"/>
    <w:basedOn w:val="a0"/>
    <w:link w:val="a5"/>
    <w:uiPriority w:val="99"/>
    <w:rsid w:val="006A1676"/>
  </w:style>
  <w:style w:type="paragraph" w:styleId="a7">
    <w:name w:val="No Spacing"/>
    <w:uiPriority w:val="1"/>
    <w:qFormat/>
    <w:rsid w:val="006A1676"/>
    <w:pPr>
      <w:spacing w:after="0" w:line="240" w:lineRule="auto"/>
    </w:pPr>
    <w:rPr>
      <w:rFonts w:ascii="Calibri" w:eastAsia="Calibri" w:hAnsi="Calibri" w:cs="Times New Roman"/>
    </w:rPr>
  </w:style>
  <w:style w:type="table" w:styleId="a8">
    <w:name w:val="Table Grid"/>
    <w:basedOn w:val="a1"/>
    <w:uiPriority w:val="39"/>
    <w:rsid w:val="006A1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czFtBVJrVoqQK7BvdOO4YSA0ji4=</DigestValue>
    </Reference>
    <Reference URI="#idOfficeObject" Type="http://www.w3.org/2000/09/xmldsig#Object">
      <DigestMethod Algorithm="http://www.w3.org/2000/09/xmldsig#sha1"/>
      <DigestValue>yPq6Tdmg9QdF6jTQmfz2rO97nX8=</DigestValue>
    </Reference>
    <Reference URI="#idValidSigLnImg" Type="http://www.w3.org/2000/09/xmldsig#Object">
      <DigestMethod Algorithm="http://www.w3.org/2000/09/xmldsig#sha1"/>
      <DigestValue>zn1lfpsXxndgC8Wyhlomcvypw6U=</DigestValue>
    </Reference>
    <Reference URI="#idInvalidSigLnImg" Type="http://www.w3.org/2000/09/xmldsig#Object">
      <DigestMethod Algorithm="http://www.w3.org/2000/09/xmldsig#sha1"/>
      <DigestValue>GkVYtnTEajzZgZrs4bRaFq6P4bU=</DigestValue>
    </Reference>
  </SignedInfo>
  <SignatureValue>
    FYgEncBvGRZ+GGKRgGbXsFkOdwTMDeQ+zqDt/C8rk8A4kGJftEUlr29NeHO6VcWTEZzG/cBk
    tW6JxMBDZS5upMCp98kVVpy5afkbHNQGiA3cjLuBjHoP6f0NVtTJ8Dz4xz/XfJTqTqNR/dpF
    BGAfKxOqNgmmQ405dbrf148EAKE=
  </SignatureValue>
  <KeyInfo>
    <KeyValue>
      <RSAKeyValue>
        <Modulus>
            jy1eMHa4Ch7SZtaX7AhjhbkUKsinqr3X19BDsEa6C1u78WeWzT9KXUS46LJTwoM4pUtRIKnN
            iVJJ3MKbh+xCwrLfxV0/Cn7xDd6pb3+AT+pxDrkwFvZ1OcsOfVy3joOC3Lq40+KC6gjDA4Wg
            akIYfAMOP7ZG6xSt9qH+0GyLIgc=
          </Modulus>
        <Exponent>AQAB</Exponent>
      </RSAKeyValue>
    </KeyValue>
    <X509Data>
      <X509Certificate>
          MIICVDCCAb2gAwIBAgIQSu6yQ1mUHaRMYiAUb4MfgjANBgkqhkiG9w0BAQUFADBgMSkwJwYD
          VQQDHiAEGgQ+BD0EPgQxBDUEMgRGBDUEMgQwACAEEAAuBBIALjEzMDEGA1UECh4qBBwEEQQe
          BCMAIAAiBBAEQARFBDgEPwQ+BDIEOgQwBE8AIAQhBB4EKAAiMB4XDTIxMDIxNjA1MzAzNVoX
          DTIyMDIxNjExMzAzNVowYDEpMCcGA1UEAx4gBBoEPgQ9BD4EMQQ1BDIERgQ1BDIEMAAgBBAA
          LgQSAC4xMzAxBgNVBAoeKgQcBBEEHgQjACAAIgQQBEAERQQ4BD8EPgQyBDoEMARPACAEIQQe
          BCgAIjCBnzANBgkqhkiG9w0BAQEFAAOBjQAwgYkCgYEAjy1eMHa4Ch7SZtaX7AhjhbkUKsin
          qr3X19BDsEa6C1u78WeWzT9KXUS46LJTwoM4pUtRIKnNiVJJ3MKbh+xCwrLfxV0/Cn7xDd6p
          b3+AT+pxDrkwFvZ1OcsOfVy3joOC3Lq40+KC6gjDA4WgakIYfAMOP7ZG6xSt9qH+0GyLIgcC
          AwEAAaMPMA0wCwYDVR0PBAQDAgbAMA0GCSqGSIb3DQEBBQUAA4GBAInxqXGjxr04mPYmrzPj
          u9eecIHrgfkYs+wFrzTViDIsJTot+XNSCB65BTb14hEAVkPbkcjIqYt1+uWLRoYv3oEnPuC3
          pDudJOU79cpKyWqYYx0GlY68V9copQir1oAIDBeKI6GBZ/KQom1kukhPImo60asZJ3lFRhKp
          3ZlS74vp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bCuW29g37JYOOBZlnGBd4uvuINE=</DigestValue>
      </Reference>
      <Reference URI="/word/document.xml?ContentType=application/vnd.openxmlformats-officedocument.wordprocessingml.document.main+xml">
        <DigestMethod Algorithm="http://www.w3.org/2000/09/xmldsig#sha1"/>
        <DigestValue>g8qgqxzla+9pBFkluk7LmXN/lI4=</DigestValue>
      </Reference>
      <Reference URI="/word/endnotes.xml?ContentType=application/vnd.openxmlformats-officedocument.wordprocessingml.endnotes+xml">
        <DigestMethod Algorithm="http://www.w3.org/2000/09/xmldsig#sha1"/>
        <DigestValue>ORvr2+ifyTSKYWuq7ipr0NS9L+Y=</DigestValue>
      </Reference>
      <Reference URI="/word/fontTable.xml?ContentType=application/vnd.openxmlformats-officedocument.wordprocessingml.fontTable+xml">
        <DigestMethod Algorithm="http://www.w3.org/2000/09/xmldsig#sha1"/>
        <DigestValue>JtoG4WboU9Makjo1OBE01zGBu50=</DigestValue>
      </Reference>
      <Reference URI="/word/footer1.xml?ContentType=application/vnd.openxmlformats-officedocument.wordprocessingml.footer+xml">
        <DigestMethod Algorithm="http://www.w3.org/2000/09/xmldsig#sha1"/>
        <DigestValue>1UqRRNrHHsV7OdvlCm6smADWi0w=</DigestValue>
      </Reference>
      <Reference URI="/word/footnotes.xml?ContentType=application/vnd.openxmlformats-officedocument.wordprocessingml.footnotes+xml">
        <DigestMethod Algorithm="http://www.w3.org/2000/09/xmldsig#sha1"/>
        <DigestValue>c+0VPfG5B8AapvV3GI1ilRK1IuA=</DigestValue>
      </Reference>
      <Reference URI="/word/media/image1.emf?ContentType=image/x-emf">
        <DigestMethod Algorithm="http://www.w3.org/2000/09/xmldsig#sha1"/>
        <DigestValue>Ls1DguWV1hvF4eVR7fCAQxPYNqc=</DigestValue>
      </Reference>
      <Reference URI="/word/numbering.xml?ContentType=application/vnd.openxmlformats-officedocument.wordprocessingml.numbering+xml">
        <DigestMethod Algorithm="http://www.w3.org/2000/09/xmldsig#sha1"/>
        <DigestValue>XA8SdQ0xiJzYHUzqxZJ/EM8/2hg=</DigestValue>
      </Reference>
      <Reference URI="/word/settings.xml?ContentType=application/vnd.openxmlformats-officedocument.wordprocessingml.settings+xml">
        <DigestMethod Algorithm="http://www.w3.org/2000/09/xmldsig#sha1"/>
        <DigestValue>lc/rBrUu6Jfey79QdukNKY/Td88=</DigestValue>
      </Reference>
      <Reference URI="/word/styles.xml?ContentType=application/vnd.openxmlformats-officedocument.wordprocessingml.styles+xml">
        <DigestMethod Algorithm="http://www.w3.org/2000/09/xmldsig#sha1"/>
        <DigestValue>YPRDbcKu4PEPRHSnz9DP1AIqsvA=</DigestValue>
      </Reference>
      <Reference URI="/word/theme/theme1.xml?ContentType=application/vnd.openxmlformats-officedocument.theme+xml">
        <DigestMethod Algorithm="http://www.w3.org/2000/09/xmldsig#sha1"/>
        <DigestValue>zW9j5CxwpVL8HE4aDQUjR1F88jI=</DigestValue>
      </Reference>
      <Reference URI="/word/webSettings.xml?ContentType=application/vnd.openxmlformats-officedocument.wordprocessingml.webSettings+xml">
        <DigestMethod Algorithm="http://www.w3.org/2000/09/xmldsig#sha1"/>
        <DigestValue>Xx+Q/cDPNmfy2tgyFq1MXUNrG4A=</DigestValue>
      </Reference>
    </Manifest>
    <SignatureProperties>
      <SignatureProperty Id="idSignatureTime" Target="#idPackageSignature">
        <mdssi:SignatureTime>
          <mdssi:Format>YYYY-MM-DDThh:mm:ssTZD</mdssi:Format>
          <mdssi:Value>2021-04-09T05:19:51Z</mdssi:Value>
        </mdssi:SignatureTime>
      </SignatureProperty>
    </SignatureProperties>
  </Object>
  <Object Id="idOfficeObject">
    <SignatureProperties>
      <SignatureProperty Id="idOfficeV1Details" Target="#idPackageSignature">
        <SignatureInfoV1 xmlns="http://schemas.microsoft.com/office/2006/digsig">
          <SetupID>{9D84FA2F-A7E7-4AAB-8395-066085FCEDC6}</SetupID>
          <SignatureText>МБОУ "Архиповская СОШ"</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AIwAAqxEAACBFTUYAAAEArBUAAIYAAAAHAAAAAAAAAAAAAAAAAAAAQAYAAIQDAAA0AgAAPgEAAAAAAAAAAAAAAAAAANycCAA82A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F0FANiLBAAABAAAAAQAAAAAAAAAAABTAGkAZwBuAGEAdAB1AHIAZQBMAGkAbgBlAAAA5PP1Z4jz9WdQ7R8G8IH2Z8Dv1mgAqV4FAAAEADy4LAAPCv5nIH2QBB4T7GcsCv5nSiyM6tC4LAABAAQAAAAEAABpRQBeBQAAAAAEAAAALAC+5fpnAKheBQCpXgXQuCwA0LgsAAEABAAAAAQAoLgsAAAAAAD/////ZLgsAKC4LAAeE+xn+OX6Z9YsjOoAACwAIH2QBKAaHwYAAAAAMAAAALS4LAAAAAAAz23PaAAAAACABBwAAAAAANDtHwaYuCwAPW3PaFQbHwZTuSwAZHYACAAAAAAlAAAADAAAAAQAAAAYAAAADAAAAAAAAAISAAAADAAAAAEAAAAWAAAADAAAAAgAAABUAAAAVAAAAAoAAAA3AAAAHgAAAFoAAAABAAAAAAANQlVV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rAAAAAoAAABgAAAAZAAAAGwAAAABAAAAAAANQlVVDUIKAAAAYAAAABAAAABMAAAAAAAAAAAAAAAAAAAA//////////9sAAAAEAQuABIELgAgABoEPgQ9BD4EMQQ1BDIERgQ1BDIEMAQHAAAABAAAAAYAAAAEAAAAAwAAAAcAAAAGAAAABg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fAAAAAoAAABwAAAAOgAAAHwAAAABAAAAAAANQlVVDUIKAAAAcAAAAAgAAABMAAAAAAAAAAAAAAAAAAAA//////////9cAAAANAQ4BEAENQQ6BEIEPgRABAcAAAAGAAAABgAAAAYAAAAGAAAABgAAAAYAAAAGAAAASwAAABAAAAAAAAAABQAAACUAAAAMAAAADQAAgAoAAAAQAAAAAAAAAAAAAAAOAAAAFAAAAAAAAAAQAAAAFAAAAA==</Object>
  <Object Id="idInvalidSigLnImg">AQAAAGwAAAAAAAAAAAAAAP8AAAB/AAAAAAAAAAAAAABAIwAAqxEAACBFTUYAAAEAfBkAAIwAAAAHAAAAAAAAAAAAAAAAAAAAQAYAAIQDAAA0AgAAPgEAAAAAAAAAAAAAAAAAANycCAA82A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dnI////pcvc2fH4YsnqLbrpW8jo6+/v//Tw/+/g/+vg/+jdw9HTaYib5urt7dj///+YvMT5/f3Z8Pi85/bU8vn6/Pr//fr/8On/7eD/5duzvL9khJXn6+7I7f///63a54SmraHH0JnD0Haarb3l88ny/4KdqrHS33CElJK2xG2Moebp7djIcJiwdJqykKjAgqGygqGykKjAZoykYIigiaK5bYudkKjAa4ibUHCA5urs7d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NsDAAAAAAEAAAAAAAAAAAAAAP6xAAD+/wAAAAAAAFsLAADCY7kACN8sAOtVzXRIEwGQAADbAwAAAADqYJx0eHScdEgTAZA7AAAApN8sAALx6WcAAAAASBMBkMwAAAAAANsDEvHpZ/8iAOF/5ADAKQAAAAAAAADfAQAgAAAAIAAAigFg3ywAhN8sAEgTAZBTZWdvzAAAAAEAAAAAAAAAhN8sAHWf6mf43ywAzAAAAAEAAAAAAAAAnN8sAHWf6mcAACwAzAAAAHThLAABAAAAAAAAAFjgLAAVn+pnEOAsAEgTAZABAAAAAAAAAAIAAADYJVAAAAAAAAEAAAhIEwGQZHYACAAAAAAlAAAADAAAAAMAAAAYAAAADAAAAP8AAAISAAAADAAAAAEAAAAeAAAAGAAAACIAAAAEAAAAsgAAABEAAABUAAAA3AAAACMAAAAEAAAAsAAAABAAAAABAAAAAAANQlVV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BdBQDYiwQAAAQAAAAEAAAAAAAAAAAAUwBpAGcAbgBhAHQAdQByAGUATABpAG4AZQAAAOTz9WeI8/VnUO0fBvCB9mfA79ZoAKleBQAABAA8uCwADwr+ZyB9kAQeE+xnLAr+Z0osjOrQuCwAAQAEAAAABAAAaUUAXgUAAAAABAAAACwAvuX6ZwCoXgUAqV4F0LgsANC4LAABAAQAAAAEAKC4LAAAAAAA/////2S4LACguCwAHhPsZ/jl+mfWLIzqAAAsACB9kASgGh8GAAAAADAAAAC0uCwAAAAAAM9tz2gAAAAAgAQcAAAAAADQ7R8GmLgsAD1tz2hUGx8GU7ksAGR2AAgAAAAAJQAAAAwAAAAEAAAAGAAAAAwAAAAAAAACEgAAAAwAAAABAAAAFgAAAAwAAAAIAAAAVAAAAFQAAAAKAAAANwAAAB4AAABaAAAAAQAAAAAADUJVV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KwAAAAKAAAAYAAAAGQAAABsAAAAAQAAAAAADUJVVQ1CCgAAAGAAAAAQAAAATAAAAAAAAAAAAAAAAAAAAP//////////bAAAABAELgASBC4AIAAaBD4EPQQ+BDEENQQyBEYENQQyBDAEBwAAAAQAAAAGAAAABAAAAAMAAAAHAAAABgAAAAYAAAAGAAAABgAAAAYAAAAGAAAABg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HwAAAAKAAAAcAAAADoAAAB8AAAAAQAAAAAADUJVVQ1CCgAAAHAAAAAIAAAATAAAAAAAAAAAAAAAAAAAAP//////////XAAAADQEOARABDUEOgRCBD4EQAQHAAAABgAAAAYAAAAGAAAABgAAAAYAAAAGAAAABgAAAEsAAAAQAAAAAAAAAAUAAAAlAAAADAAAAA0AAI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39</TotalTime>
  <Pages>19</Pages>
  <Words>5677</Words>
  <Characters>32364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2021-04-09T05:11:00Z</cp:lastPrinted>
  <dcterms:created xsi:type="dcterms:W3CDTF">2021-04-01T05:24:00Z</dcterms:created>
  <dcterms:modified xsi:type="dcterms:W3CDTF">2021-04-09T05:19:00Z</dcterms:modified>
</cp:coreProperties>
</file>